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FC" w:rsidRDefault="00032BFC" w:rsidP="00032BFC">
      <w:pPr>
        <w:spacing w:line="48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</w:t>
      </w:r>
    </w:p>
    <w:p w:rsidR="00032BFC" w:rsidRDefault="00032BFC" w:rsidP="00032BFC">
      <w:pPr>
        <w:spacing w:line="48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F3EC5">
        <w:rPr>
          <w:rFonts w:ascii="方正小标宋简体" w:eastAsia="方正小标宋简体" w:hAnsiTheme="minorEastAsia" w:hint="eastAsia"/>
          <w:sz w:val="44"/>
          <w:szCs w:val="44"/>
        </w:rPr>
        <w:t>吊装运输</w:t>
      </w:r>
      <w:r>
        <w:rPr>
          <w:rFonts w:ascii="方正小标宋简体" w:eastAsia="方正小标宋简体" w:hAnsiTheme="minorEastAsia" w:hint="eastAsia"/>
          <w:sz w:val="44"/>
          <w:szCs w:val="44"/>
        </w:rPr>
        <w:t>劳务报价表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116"/>
        <w:gridCol w:w="4080"/>
        <w:gridCol w:w="2796"/>
        <w:gridCol w:w="3601"/>
      </w:tblGrid>
      <w:tr w:rsidR="00032BFC" w:rsidRPr="003B26B0" w:rsidTr="008E2704">
        <w:trPr>
          <w:trHeight w:hRule="exact" w:val="510"/>
        </w:trPr>
        <w:tc>
          <w:tcPr>
            <w:tcW w:w="6232" w:type="dxa"/>
            <w:gridSpan w:val="3"/>
          </w:tcPr>
          <w:p w:rsidR="00032BFC" w:rsidRPr="003B26B0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3B26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3B26B0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 xml:space="preserve">报  </w:t>
            </w:r>
            <w:r w:rsidRPr="003B26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价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032BFC" w:rsidRPr="003B26B0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3B26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备</w:t>
            </w: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 xml:space="preserve">  </w:t>
            </w:r>
            <w:r w:rsidRPr="003B26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注</w:t>
            </w:r>
          </w:p>
        </w:tc>
      </w:tr>
      <w:tr w:rsidR="00032BFC" w:rsidRPr="007F3EC5" w:rsidTr="008E2704">
        <w:trPr>
          <w:trHeight w:hRule="exact" w:val="510"/>
        </w:trPr>
        <w:tc>
          <w:tcPr>
            <w:tcW w:w="1036" w:type="dxa"/>
            <w:vMerge w:val="restart"/>
            <w:vAlign w:val="center"/>
          </w:tcPr>
          <w:p w:rsidR="00032BFC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F3EC5">
              <w:rPr>
                <w:rFonts w:ascii="仿宋_GB2312" w:eastAsia="仿宋_GB2312" w:hAnsiTheme="minorEastAsia" w:hint="eastAsia"/>
                <w:sz w:val="32"/>
                <w:szCs w:val="32"/>
              </w:rPr>
              <w:t>吊</w:t>
            </w:r>
          </w:p>
          <w:p w:rsidR="00032BFC" w:rsidRPr="007F3EC5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F3EC5">
              <w:rPr>
                <w:rFonts w:ascii="仿宋_GB2312" w:eastAsia="仿宋_GB2312" w:hAnsiTheme="minorEastAsia" w:hint="eastAsia"/>
                <w:sz w:val="32"/>
                <w:szCs w:val="32"/>
              </w:rPr>
              <w:t>装</w:t>
            </w:r>
          </w:p>
        </w:tc>
        <w:tc>
          <w:tcPr>
            <w:tcW w:w="1116" w:type="dxa"/>
            <w:vMerge w:val="restart"/>
            <w:vAlign w:val="center"/>
          </w:tcPr>
          <w:p w:rsidR="00032BFC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吊</w:t>
            </w:r>
          </w:p>
          <w:p w:rsidR="00032BFC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装</w:t>
            </w:r>
          </w:p>
          <w:p w:rsidR="00032BFC" w:rsidRPr="007F3EC5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车</w:t>
            </w:r>
          </w:p>
        </w:tc>
        <w:tc>
          <w:tcPr>
            <w:tcW w:w="4080" w:type="dxa"/>
          </w:tcPr>
          <w:p w:rsidR="00032BFC" w:rsidRPr="007F3EC5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12吨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</w:t>
            </w: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元/小时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计时自进场开始至完成吊装作业结束，停放场内等候作业不计时</w:t>
            </w:r>
          </w:p>
        </w:tc>
      </w:tr>
      <w:tr w:rsidR="00032BFC" w:rsidRPr="007F3EC5" w:rsidTr="008E2704">
        <w:trPr>
          <w:trHeight w:hRule="exact" w:val="510"/>
        </w:trPr>
        <w:tc>
          <w:tcPr>
            <w:tcW w:w="1036" w:type="dxa"/>
            <w:vMerge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4080" w:type="dxa"/>
          </w:tcPr>
          <w:p w:rsidR="00032BFC" w:rsidRPr="007F3EC5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20吨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元/小时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</w:tcPr>
          <w:p w:rsidR="00032BFC" w:rsidRDefault="00032BFC" w:rsidP="008E2704"/>
        </w:tc>
      </w:tr>
      <w:tr w:rsidR="00032BFC" w:rsidRPr="007F3EC5" w:rsidTr="008E2704">
        <w:trPr>
          <w:trHeight w:hRule="exact" w:val="510"/>
        </w:trPr>
        <w:tc>
          <w:tcPr>
            <w:tcW w:w="1036" w:type="dxa"/>
            <w:vMerge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4080" w:type="dxa"/>
          </w:tcPr>
          <w:p w:rsidR="00032BFC" w:rsidRPr="007F3EC5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25吨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元/小时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</w:tcPr>
          <w:p w:rsidR="00032BFC" w:rsidRDefault="00032BFC" w:rsidP="008E2704"/>
        </w:tc>
      </w:tr>
      <w:tr w:rsidR="00032BFC" w:rsidRPr="007F3EC5" w:rsidTr="008E2704">
        <w:trPr>
          <w:trHeight w:hRule="exact" w:val="510"/>
        </w:trPr>
        <w:tc>
          <w:tcPr>
            <w:tcW w:w="1036" w:type="dxa"/>
            <w:vMerge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5196" w:type="dxa"/>
            <w:gridSpan w:val="2"/>
          </w:tcPr>
          <w:p w:rsidR="00032BFC" w:rsidRPr="007F3EC5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人  工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元/天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报价含意外险</w:t>
            </w:r>
          </w:p>
        </w:tc>
      </w:tr>
      <w:tr w:rsidR="00032BFC" w:rsidRPr="007F3EC5" w:rsidTr="008E2704">
        <w:trPr>
          <w:trHeight w:hRule="exact" w:val="510"/>
        </w:trPr>
        <w:tc>
          <w:tcPr>
            <w:tcW w:w="1036" w:type="dxa"/>
            <w:vMerge w:val="restart"/>
            <w:vAlign w:val="center"/>
          </w:tcPr>
          <w:p w:rsidR="00032BFC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运</w:t>
            </w:r>
          </w:p>
          <w:p w:rsidR="00032BFC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032BFC" w:rsidRPr="007F3EC5" w:rsidRDefault="00032BFC" w:rsidP="008E2704">
            <w:pPr>
              <w:spacing w:line="48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输</w:t>
            </w:r>
          </w:p>
        </w:tc>
        <w:tc>
          <w:tcPr>
            <w:tcW w:w="5196" w:type="dxa"/>
            <w:gridSpan w:val="2"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4670B">
              <w:rPr>
                <w:rFonts w:asciiTheme="minorEastAsia" w:eastAsiaTheme="minorEastAsia" w:hAnsiTheme="minorEastAsia" w:hint="eastAsia"/>
                <w:sz w:val="32"/>
                <w:szCs w:val="32"/>
              </w:rPr>
              <w:t>同一个施工场地及单程3公里以内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元/车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“同一场地”指场内转运</w:t>
            </w:r>
          </w:p>
        </w:tc>
      </w:tr>
      <w:tr w:rsidR="00032BFC" w:rsidRPr="007F3EC5" w:rsidTr="008E2704">
        <w:trPr>
          <w:trHeight w:hRule="exact" w:val="510"/>
        </w:trPr>
        <w:tc>
          <w:tcPr>
            <w:tcW w:w="1036" w:type="dxa"/>
            <w:vMerge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5196" w:type="dxa"/>
            <w:gridSpan w:val="2"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4670B">
              <w:rPr>
                <w:rFonts w:asciiTheme="minorEastAsia" w:eastAsiaTheme="minorEastAsia" w:hAnsiTheme="minorEastAsia" w:hint="eastAsia"/>
                <w:sz w:val="32"/>
                <w:szCs w:val="32"/>
              </w:rPr>
              <w:t>单程3公里-10公里（含）内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元/车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进场装载前和卸货回场空车行驶不计费用</w:t>
            </w:r>
          </w:p>
        </w:tc>
      </w:tr>
      <w:tr w:rsidR="00032BFC" w:rsidRPr="007F3EC5" w:rsidTr="008E2704">
        <w:trPr>
          <w:trHeight w:hRule="exact" w:val="510"/>
        </w:trPr>
        <w:tc>
          <w:tcPr>
            <w:tcW w:w="1036" w:type="dxa"/>
            <w:vMerge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5196" w:type="dxa"/>
            <w:gridSpan w:val="2"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4670B">
              <w:rPr>
                <w:rFonts w:asciiTheme="minorEastAsia" w:eastAsiaTheme="minorEastAsia" w:hAnsiTheme="minorEastAsia" w:hint="eastAsia"/>
                <w:sz w:val="32"/>
                <w:szCs w:val="32"/>
              </w:rPr>
              <w:t>单程10公里-20公里（含）内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元/车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032BFC" w:rsidRPr="007F3EC5" w:rsidTr="008E2704">
        <w:trPr>
          <w:trHeight w:hRule="exact" w:val="510"/>
        </w:trPr>
        <w:tc>
          <w:tcPr>
            <w:tcW w:w="1036" w:type="dxa"/>
            <w:vMerge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5196" w:type="dxa"/>
            <w:gridSpan w:val="2"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4670B">
              <w:rPr>
                <w:rFonts w:asciiTheme="minorEastAsia" w:eastAsiaTheme="minorEastAsia" w:hAnsiTheme="minorEastAsia" w:hint="eastAsia"/>
                <w:sz w:val="32"/>
                <w:szCs w:val="32"/>
              </w:rPr>
              <w:t>单程20公里-35公里（含）内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元/车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032BFC" w:rsidRPr="007F3EC5" w:rsidTr="008E2704">
        <w:trPr>
          <w:trHeight w:hRule="exact" w:val="510"/>
        </w:trPr>
        <w:tc>
          <w:tcPr>
            <w:tcW w:w="1036" w:type="dxa"/>
            <w:vMerge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5196" w:type="dxa"/>
            <w:gridSpan w:val="2"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4670B">
              <w:rPr>
                <w:rFonts w:asciiTheme="minorEastAsia" w:eastAsiaTheme="minorEastAsia" w:hAnsiTheme="minorEastAsia" w:hint="eastAsia"/>
                <w:sz w:val="32"/>
                <w:szCs w:val="32"/>
              </w:rPr>
              <w:t>单程35公里-45公里（含）内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元/车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032BFC" w:rsidRPr="007F3EC5" w:rsidTr="008E2704">
        <w:trPr>
          <w:trHeight w:hRule="exact" w:val="510"/>
        </w:trPr>
        <w:tc>
          <w:tcPr>
            <w:tcW w:w="1036" w:type="dxa"/>
            <w:vMerge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5196" w:type="dxa"/>
            <w:gridSpan w:val="2"/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4670B">
              <w:rPr>
                <w:rFonts w:asciiTheme="minorEastAsia" w:eastAsiaTheme="minorEastAsia" w:hAnsiTheme="minorEastAsia" w:hint="eastAsia"/>
                <w:sz w:val="32"/>
                <w:szCs w:val="32"/>
              </w:rPr>
              <w:t>单程45公里-55公里（含）内</w:t>
            </w: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F1488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元/车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</w:tcPr>
          <w:p w:rsidR="00032BFC" w:rsidRPr="007F3EC5" w:rsidRDefault="00032BFC" w:rsidP="008E2704">
            <w:pPr>
              <w:spacing w:line="48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032BFC" w:rsidRDefault="00032BFC" w:rsidP="00032BFC">
      <w:pPr>
        <w:spacing w:line="48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注:</w:t>
      </w:r>
      <w:r w:rsidRPr="007265DE">
        <w:rPr>
          <w:rFonts w:ascii="仿宋_GB2312" w:eastAsia="仿宋_GB2312" w:hAnsiTheme="minorEastAsia" w:hint="eastAsia"/>
          <w:sz w:val="32"/>
          <w:szCs w:val="32"/>
        </w:rPr>
        <w:t>以上所有报价均为含税价</w:t>
      </w:r>
      <w:r>
        <w:rPr>
          <w:rFonts w:ascii="仿宋_GB2312" w:eastAsia="仿宋_GB2312" w:hAnsiTheme="minorEastAsia" w:hint="eastAsia"/>
          <w:sz w:val="32"/>
          <w:szCs w:val="32"/>
        </w:rPr>
        <w:t>，且报价人的报价不得高于控制价</w:t>
      </w:r>
      <w:r w:rsidRPr="007265D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32BFC" w:rsidRDefault="00032BFC" w:rsidP="00032BFC">
      <w:pPr>
        <w:spacing w:line="480" w:lineRule="exact"/>
        <w:jc w:val="left"/>
        <w:rPr>
          <w:rFonts w:ascii="仿宋_GB2312" w:eastAsia="仿宋_GB2312" w:hAnsiTheme="minorEastAsia"/>
          <w:sz w:val="32"/>
          <w:szCs w:val="32"/>
        </w:rPr>
      </w:pPr>
    </w:p>
    <w:p w:rsidR="00032BFC" w:rsidRPr="00495CA7" w:rsidRDefault="00032BFC" w:rsidP="00032BFC">
      <w:pPr>
        <w:spacing w:line="48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报价人（签字、盖章）：            联系方式：                 时间：    年   月   日</w:t>
      </w:r>
    </w:p>
    <w:p w:rsidR="00EA789F" w:rsidRPr="00032BFC" w:rsidRDefault="00EA789F">
      <w:bookmarkStart w:id="0" w:name="_GoBack"/>
      <w:bookmarkEnd w:id="0"/>
    </w:p>
    <w:sectPr w:rsidR="00EA789F" w:rsidRPr="00032BFC" w:rsidSect="003B26B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FC"/>
    <w:rsid w:val="00032BFC"/>
    <w:rsid w:val="00E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B8AAE-FBD9-40F7-9E3E-8A73307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B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戴贵杨</dc:creator>
  <cp:keywords/>
  <dc:description/>
  <cp:lastModifiedBy>戴贵杨</cp:lastModifiedBy>
  <cp:revision>1</cp:revision>
  <dcterms:created xsi:type="dcterms:W3CDTF">2021-01-12T06:57:00Z</dcterms:created>
  <dcterms:modified xsi:type="dcterms:W3CDTF">2021-01-12T06:57:00Z</dcterms:modified>
</cp:coreProperties>
</file>